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09" w:rsidRDefault="00AB2B10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附件2:</w:t>
      </w:r>
    </w:p>
    <w:p w:rsidR="00EF1F09" w:rsidRDefault="00AB2B10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山东水利职业学院</w:t>
      </w:r>
    </w:p>
    <w:p w:rsidR="00EF1F09" w:rsidRDefault="00AB2B10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2015届毕业生双选会参会企业登记表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833"/>
      </w:tblGrid>
      <w:tr w:rsidR="00EF1F09">
        <w:trPr>
          <w:trHeight w:val="952"/>
        </w:trPr>
        <w:tc>
          <w:tcPr>
            <w:tcW w:w="1420" w:type="dxa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上汽通用五菱青岛分公司</w:t>
            </w:r>
          </w:p>
        </w:tc>
        <w:tc>
          <w:tcPr>
            <w:tcW w:w="1239" w:type="dxa"/>
            <w:gridSpan w:val="2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581" w:type="dxa"/>
            <w:gridSpan w:val="2"/>
            <w:vAlign w:val="center"/>
          </w:tcPr>
          <w:p w:rsidR="00AB2B10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青岛经济技术开发区江山中路</w:t>
            </w:r>
          </w:p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F1F09">
        <w:tc>
          <w:tcPr>
            <w:tcW w:w="1420" w:type="dxa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合资</w:t>
            </w:r>
          </w:p>
        </w:tc>
        <w:tc>
          <w:tcPr>
            <w:tcW w:w="1418" w:type="dxa"/>
            <w:gridSpan w:val="3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394" w:type="dxa"/>
            <w:gridSpan w:val="3"/>
            <w:vAlign w:val="center"/>
          </w:tcPr>
          <w:p w:rsidR="00EF1F09" w:rsidRDefault="00AB2B10" w:rsidP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李先生</w:t>
            </w:r>
            <w:r>
              <w:rPr>
                <w:rFonts w:hint="eastAsia"/>
                <w:sz w:val="24"/>
                <w:szCs w:val="24"/>
              </w:rPr>
              <w:t xml:space="preserve"> 18366292689</w:t>
            </w:r>
            <w:r w:rsidR="00B41063">
              <w:rPr>
                <w:rFonts w:hint="eastAsia"/>
                <w:sz w:val="24"/>
                <w:szCs w:val="24"/>
              </w:rPr>
              <w:t>/0532-86950833</w:t>
            </w:r>
          </w:p>
        </w:tc>
      </w:tr>
      <w:tr w:rsidR="00EF1F09">
        <w:trPr>
          <w:trHeight w:val="2711"/>
        </w:trPr>
        <w:tc>
          <w:tcPr>
            <w:tcW w:w="1420" w:type="dxa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6910" w:type="dxa"/>
            <w:gridSpan w:val="8"/>
            <w:vAlign w:val="center"/>
          </w:tcPr>
          <w:p w:rsidR="00AB2B10" w:rsidRDefault="00AB2B10" w:rsidP="00AB2B10">
            <w:pPr>
              <w:shd w:val="clear" w:color="auto" w:fill="FFFFFF"/>
              <w:spacing w:line="420" w:lineRule="auto"/>
              <w:ind w:firstLine="420"/>
              <w:rPr>
                <w:spacing w:val="8"/>
              </w:rPr>
            </w:pPr>
            <w:bookmarkStart w:id="0" w:name="_GoBack"/>
            <w:bookmarkEnd w:id="0"/>
            <w:r w:rsidRPr="00D73245">
              <w:rPr>
                <w:rFonts w:hint="eastAsia"/>
                <w:spacing w:val="8"/>
              </w:rPr>
              <w:t>上汽通用五菱汽车股份有限公司，是由</w:t>
            </w:r>
            <w:hyperlink r:id="rId7" w:history="1">
              <w:r w:rsidRPr="00D73245">
                <w:rPr>
                  <w:rFonts w:hint="eastAsia"/>
                  <w:spacing w:val="8"/>
                </w:rPr>
                <w:t>上海汽车集团股份有限公司</w:t>
              </w:r>
            </w:hyperlink>
            <w:r w:rsidRPr="00D73245">
              <w:rPr>
                <w:rFonts w:hint="eastAsia"/>
                <w:spacing w:val="8"/>
              </w:rPr>
              <w:t>、</w:t>
            </w:r>
            <w:hyperlink r:id="rId8" w:history="1">
              <w:r w:rsidRPr="00D73245">
                <w:rPr>
                  <w:rFonts w:hint="eastAsia"/>
                  <w:spacing w:val="8"/>
                </w:rPr>
                <w:t>通用汽车（中国）公司</w:t>
              </w:r>
            </w:hyperlink>
            <w:r w:rsidRPr="00D73245">
              <w:rPr>
                <w:rFonts w:hint="eastAsia"/>
                <w:spacing w:val="8"/>
              </w:rPr>
              <w:t>、</w:t>
            </w:r>
            <w:hyperlink r:id="rId9" w:history="1">
              <w:r w:rsidRPr="00D73245">
                <w:rPr>
                  <w:rFonts w:hint="eastAsia"/>
                  <w:spacing w:val="8"/>
                </w:rPr>
                <w:t>柳州五菱汽车有限责任公司</w:t>
              </w:r>
            </w:hyperlink>
            <w:r w:rsidRPr="00D73245">
              <w:rPr>
                <w:rFonts w:hint="eastAsia"/>
                <w:spacing w:val="8"/>
              </w:rPr>
              <w:t>三方共同组建的大型中外合资汽车公司。</w:t>
            </w:r>
          </w:p>
          <w:p w:rsidR="00EF1F09" w:rsidRPr="00AB2B10" w:rsidRDefault="00AB2B10" w:rsidP="00AB2B10">
            <w:pPr>
              <w:shd w:val="clear" w:color="auto" w:fill="FFFFFF"/>
              <w:spacing w:line="420" w:lineRule="auto"/>
              <w:ind w:firstLine="420"/>
              <w:rPr>
                <w:sz w:val="24"/>
                <w:szCs w:val="24"/>
              </w:rPr>
            </w:pPr>
            <w:r w:rsidRPr="006E0A06">
              <w:rPr>
                <w:spacing w:val="8"/>
                <w:szCs w:val="21"/>
              </w:rPr>
              <w:t>上</w:t>
            </w:r>
            <w:r w:rsidRPr="008343A6">
              <w:rPr>
                <w:rFonts w:ascii="宋体" w:hAnsi="宋体" w:cs="宋体"/>
                <w:spacing w:val="8"/>
                <w:kern w:val="0"/>
                <w:szCs w:val="21"/>
              </w:rPr>
              <w:t>汽通用五菱青岛分公司</w:t>
            </w: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坐落于美丽的海滨城市青岛，</w:t>
            </w:r>
            <w:r w:rsidRPr="008343A6">
              <w:rPr>
                <w:rFonts w:ascii="宋体" w:hAnsi="宋体" w:cs="宋体"/>
                <w:spacing w:val="8"/>
                <w:kern w:val="0"/>
                <w:szCs w:val="21"/>
              </w:rPr>
              <w:t>占地84万平方米，拥有整车制造工厂和发动机工厂。其中整车制造工厂完全按照通用全球标准建设，具有世界</w:t>
            </w:r>
            <w:hyperlink r:id="rId10" w:tgtFrame="_blank" w:history="1">
              <w:r w:rsidRPr="008343A6">
                <w:rPr>
                  <w:rFonts w:ascii="宋体" w:hAnsi="宋体" w:cs="宋体"/>
                  <w:kern w:val="0"/>
                </w:rPr>
                <w:t>领先</w:t>
              </w:r>
            </w:hyperlink>
            <w:r w:rsidRPr="008343A6">
              <w:rPr>
                <w:rFonts w:ascii="宋体" w:hAnsi="宋体" w:cs="宋体"/>
                <w:spacing w:val="8"/>
                <w:kern w:val="0"/>
                <w:szCs w:val="21"/>
              </w:rPr>
              <w:t>、国内一流的</w:t>
            </w:r>
            <w:hyperlink r:id="rId11" w:tgtFrame="_blank" w:history="1">
              <w:r w:rsidRPr="008343A6">
                <w:rPr>
                  <w:rFonts w:ascii="宋体" w:hAnsi="宋体" w:cs="宋体"/>
                  <w:kern w:val="0"/>
                </w:rPr>
                <w:t>生产线</w:t>
              </w:r>
            </w:hyperlink>
            <w:r w:rsidRPr="008343A6">
              <w:rPr>
                <w:rFonts w:ascii="宋体" w:hAnsi="宋体" w:cs="宋体"/>
                <w:spacing w:val="8"/>
                <w:kern w:val="0"/>
                <w:szCs w:val="21"/>
              </w:rPr>
              <w:t>，囊括了冲压、车身、涂装和总装四大工艺生产车间，早在2008年整车产能就达到了30万辆。而以世界级工厂标准设计建造的发动机工厂也在2009年顺利投产，并形成了35万台的年生产能力，2011年10月整车二期产能扩建项目结束后，整车年生产能力已扩展至51</w:t>
            </w:r>
            <w:r>
              <w:rPr>
                <w:rFonts w:ascii="宋体" w:hAnsi="宋体" w:cs="宋体"/>
                <w:spacing w:val="8"/>
                <w:kern w:val="0"/>
                <w:szCs w:val="21"/>
              </w:rPr>
              <w:t>万辆</w:t>
            </w: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，2013年青岛分公司产销量突破53万台。</w:t>
            </w:r>
          </w:p>
        </w:tc>
      </w:tr>
      <w:tr w:rsidR="00EF1F0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833" w:type="dxa"/>
            <w:vAlign w:val="center"/>
          </w:tcPr>
          <w:p w:rsidR="00EF1F09" w:rsidRDefault="00AB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F1F0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EF1F09" w:rsidRDefault="00AB2B10">
            <w:pPr>
              <w:jc w:val="center"/>
            </w:pPr>
            <w:r>
              <w:rPr>
                <w:rFonts w:hint="eastAsia"/>
              </w:rPr>
              <w:t>汽车装配工</w:t>
            </w:r>
          </w:p>
        </w:tc>
        <w:tc>
          <w:tcPr>
            <w:tcW w:w="851" w:type="dxa"/>
            <w:gridSpan w:val="2"/>
            <w:vAlign w:val="center"/>
          </w:tcPr>
          <w:p w:rsidR="00EF1F09" w:rsidRDefault="00AB2B1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37" w:type="dxa"/>
            <w:gridSpan w:val="4"/>
            <w:vAlign w:val="center"/>
          </w:tcPr>
          <w:p w:rsidR="00EF1F09" w:rsidRDefault="00AB2B10">
            <w:pPr>
              <w:jc w:val="center"/>
            </w:pPr>
            <w:r w:rsidRPr="00AB2B10">
              <w:rPr>
                <w:rFonts w:hint="eastAsia"/>
              </w:rPr>
              <w:t>汽车运用技术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机电一体化等工科专业</w:t>
            </w:r>
          </w:p>
        </w:tc>
        <w:tc>
          <w:tcPr>
            <w:tcW w:w="1833" w:type="dxa"/>
            <w:vAlign w:val="center"/>
          </w:tcPr>
          <w:p w:rsidR="00EF1F09" w:rsidRDefault="00EF1F09">
            <w:pPr>
              <w:jc w:val="center"/>
            </w:pPr>
          </w:p>
        </w:tc>
      </w:tr>
      <w:tr w:rsidR="00EF1F0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EF1F09" w:rsidRPr="00AB2B10" w:rsidRDefault="00AB2B10">
            <w:pPr>
              <w:jc w:val="center"/>
            </w:pPr>
            <w:r>
              <w:rPr>
                <w:rFonts w:hint="eastAsia"/>
              </w:rPr>
              <w:t>汽车焊装工</w:t>
            </w:r>
          </w:p>
        </w:tc>
        <w:tc>
          <w:tcPr>
            <w:tcW w:w="851" w:type="dxa"/>
            <w:gridSpan w:val="2"/>
            <w:vAlign w:val="center"/>
          </w:tcPr>
          <w:p w:rsidR="00EF1F09" w:rsidRDefault="00AB2B1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37" w:type="dxa"/>
            <w:gridSpan w:val="4"/>
            <w:vAlign w:val="center"/>
          </w:tcPr>
          <w:p w:rsidR="00EF1F09" w:rsidRDefault="00AB2B10">
            <w:pPr>
              <w:jc w:val="center"/>
            </w:pPr>
            <w:r>
              <w:rPr>
                <w:rFonts w:hint="eastAsia"/>
              </w:rPr>
              <w:t>机电一体化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焊接等专业</w:t>
            </w:r>
          </w:p>
        </w:tc>
        <w:tc>
          <w:tcPr>
            <w:tcW w:w="1833" w:type="dxa"/>
            <w:vAlign w:val="center"/>
          </w:tcPr>
          <w:p w:rsidR="00EF1F09" w:rsidRDefault="00EF1F09">
            <w:pPr>
              <w:jc w:val="center"/>
            </w:pPr>
          </w:p>
        </w:tc>
      </w:tr>
      <w:tr w:rsidR="00EF1F0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EF1F09" w:rsidRDefault="00EF1F0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EF1F09" w:rsidRDefault="00EF1F09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EF1F09" w:rsidRDefault="00EF1F09">
            <w:pPr>
              <w:jc w:val="center"/>
            </w:pPr>
          </w:p>
        </w:tc>
        <w:tc>
          <w:tcPr>
            <w:tcW w:w="1833" w:type="dxa"/>
            <w:vAlign w:val="center"/>
          </w:tcPr>
          <w:p w:rsidR="00EF1F09" w:rsidRDefault="00EF1F09">
            <w:pPr>
              <w:jc w:val="center"/>
            </w:pPr>
          </w:p>
        </w:tc>
      </w:tr>
    </w:tbl>
    <w:p w:rsidR="00EF1F09" w:rsidRDefault="00AB2B10">
      <w:r>
        <w:t>‘</w:t>
      </w:r>
    </w:p>
    <w:p w:rsidR="00EF1F09" w:rsidRDefault="00AB2B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是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（是√否×）</w:t>
      </w:r>
    </w:p>
    <w:sectPr w:rsidR="00EF1F09" w:rsidSect="00EF1F09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58E" w:rsidRDefault="0079158E" w:rsidP="00EF1F09">
      <w:r>
        <w:separator/>
      </w:r>
    </w:p>
  </w:endnote>
  <w:endnote w:type="continuationSeparator" w:id="1">
    <w:p w:rsidR="0079158E" w:rsidRDefault="0079158E" w:rsidP="00EF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58E" w:rsidRDefault="0079158E" w:rsidP="00EF1F09">
      <w:r>
        <w:separator/>
      </w:r>
    </w:p>
  </w:footnote>
  <w:footnote w:type="continuationSeparator" w:id="1">
    <w:p w:rsidR="0079158E" w:rsidRDefault="0079158E" w:rsidP="00EF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09" w:rsidRDefault="00EF1F09">
    <w:pPr>
      <w:pStyle w:val="a5"/>
      <w:pBdr>
        <w:bottom w:val="single" w:sz="6" w:space="1" w:color="FFFFFF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F09"/>
    <w:rsid w:val="00342C9D"/>
    <w:rsid w:val="0079158E"/>
    <w:rsid w:val="00AB2B10"/>
    <w:rsid w:val="00B41063"/>
    <w:rsid w:val="00EF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0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F1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F1F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F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F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chi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cgroup.com/chinese/index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70553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ike.baidu.com/view/72055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ling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User</dc:creator>
  <cp:lastModifiedBy>litao3</cp:lastModifiedBy>
  <cp:revision>3</cp:revision>
  <dcterms:created xsi:type="dcterms:W3CDTF">2014-09-24T03:14:00Z</dcterms:created>
  <dcterms:modified xsi:type="dcterms:W3CDTF">2014-09-24T03:18:00Z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