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7A4" w:rsidRDefault="009A07A4">
      <w:pPr>
        <w:jc w:val="lef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附件</w:t>
      </w:r>
      <w:r>
        <w:rPr>
          <w:rFonts w:ascii="黑体" w:eastAsia="黑体" w:hAnsi="黑体" w:cs="宋体"/>
          <w:kern w:val="0"/>
          <w:sz w:val="28"/>
          <w:szCs w:val="28"/>
        </w:rPr>
        <w:t>2:</w:t>
      </w:r>
    </w:p>
    <w:p w:rsidR="009A07A4" w:rsidRDefault="009A07A4">
      <w:pPr>
        <w:jc w:val="center"/>
        <w:rPr>
          <w:rFonts w:ascii="黑体" w:eastAsia="黑体" w:hAnsi="黑体" w:cs="宋体"/>
          <w:kern w:val="0"/>
          <w:sz w:val="8"/>
          <w:szCs w:val="8"/>
        </w:rPr>
      </w:pPr>
    </w:p>
    <w:p w:rsidR="009A07A4" w:rsidRDefault="009A07A4">
      <w:pPr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山东水利职业学院</w:t>
      </w:r>
    </w:p>
    <w:p w:rsidR="009A07A4" w:rsidRDefault="009A07A4">
      <w:pPr>
        <w:jc w:val="center"/>
        <w:rPr>
          <w:rFonts w:ascii="宋体" w:cs="宋体"/>
          <w:kern w:val="0"/>
          <w:sz w:val="24"/>
          <w:szCs w:val="24"/>
        </w:rPr>
      </w:pPr>
      <w:r>
        <w:rPr>
          <w:rFonts w:ascii="黑体" w:eastAsia="黑体" w:hAnsi="黑体" w:cs="宋体"/>
          <w:kern w:val="0"/>
          <w:sz w:val="44"/>
          <w:szCs w:val="44"/>
        </w:rPr>
        <w:t>2015</w:t>
      </w:r>
      <w:r>
        <w:rPr>
          <w:rFonts w:ascii="黑体" w:eastAsia="黑体" w:hAnsi="黑体" w:cs="宋体" w:hint="eastAsia"/>
          <w:kern w:val="0"/>
          <w:sz w:val="44"/>
          <w:szCs w:val="44"/>
        </w:rPr>
        <w:t>届毕业生双选会参会企业登记表</w:t>
      </w:r>
    </w:p>
    <w:tbl>
      <w:tblPr>
        <w:tblW w:w="83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9"/>
        <w:gridCol w:w="720"/>
        <w:gridCol w:w="619"/>
        <w:gridCol w:w="191"/>
        <w:gridCol w:w="801"/>
        <w:gridCol w:w="426"/>
        <w:gridCol w:w="813"/>
        <w:gridCol w:w="1425"/>
        <w:gridCol w:w="2156"/>
      </w:tblGrid>
      <w:tr w:rsidR="009A07A4">
        <w:trPr>
          <w:trHeight w:val="952"/>
        </w:trPr>
        <w:tc>
          <w:tcPr>
            <w:tcW w:w="1179" w:type="dxa"/>
            <w:vAlign w:val="center"/>
          </w:tcPr>
          <w:p w:rsidR="009A07A4" w:rsidRDefault="009A07A4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企业名称</w:t>
            </w:r>
          </w:p>
        </w:tc>
        <w:tc>
          <w:tcPr>
            <w:tcW w:w="2331" w:type="dxa"/>
            <w:gridSpan w:val="4"/>
            <w:vAlign w:val="center"/>
          </w:tcPr>
          <w:p w:rsidR="009A07A4" w:rsidRDefault="009A07A4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冠鲁建设股份有限公司潍坊分公司</w:t>
            </w:r>
          </w:p>
        </w:tc>
        <w:tc>
          <w:tcPr>
            <w:tcW w:w="1239" w:type="dxa"/>
            <w:gridSpan w:val="2"/>
            <w:vAlign w:val="center"/>
          </w:tcPr>
          <w:p w:rsidR="009A07A4" w:rsidRDefault="009A07A4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企业地址</w:t>
            </w:r>
          </w:p>
        </w:tc>
        <w:tc>
          <w:tcPr>
            <w:tcW w:w="3581" w:type="dxa"/>
            <w:gridSpan w:val="2"/>
            <w:vAlign w:val="center"/>
          </w:tcPr>
          <w:p w:rsidR="009A07A4" w:rsidRDefault="009A07A4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潍坊市奎文区东风东街与四平路交叉口银海恒基大厦</w:t>
            </w:r>
            <w:r>
              <w:rPr>
                <w:rFonts w:ascii="宋体" w:hAnsi="宋体" w:cs="宋体"/>
                <w:sz w:val="24"/>
                <w:szCs w:val="24"/>
              </w:rPr>
              <w:t>903B</w:t>
            </w:r>
          </w:p>
        </w:tc>
      </w:tr>
      <w:tr w:rsidR="009A07A4">
        <w:tc>
          <w:tcPr>
            <w:tcW w:w="1179" w:type="dxa"/>
            <w:vAlign w:val="center"/>
          </w:tcPr>
          <w:p w:rsidR="009A07A4" w:rsidRDefault="009A07A4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公司性质</w:t>
            </w:r>
          </w:p>
        </w:tc>
        <w:tc>
          <w:tcPr>
            <w:tcW w:w="1339" w:type="dxa"/>
            <w:gridSpan w:val="2"/>
            <w:vAlign w:val="center"/>
          </w:tcPr>
          <w:p w:rsidR="009A07A4" w:rsidRDefault="009A07A4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股份制</w:t>
            </w:r>
          </w:p>
        </w:tc>
        <w:tc>
          <w:tcPr>
            <w:tcW w:w="1418" w:type="dxa"/>
            <w:gridSpan w:val="3"/>
            <w:vAlign w:val="center"/>
          </w:tcPr>
          <w:p w:rsidR="009A07A4" w:rsidRDefault="009A07A4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企业联系人及联系电话</w:t>
            </w:r>
          </w:p>
        </w:tc>
        <w:tc>
          <w:tcPr>
            <w:tcW w:w="4394" w:type="dxa"/>
            <w:gridSpan w:val="3"/>
            <w:vAlign w:val="center"/>
          </w:tcPr>
          <w:p w:rsidR="009A07A4" w:rsidRDefault="009A07A4">
            <w:pPr>
              <w:tabs>
                <w:tab w:val="left" w:pos="420"/>
                <w:tab w:val="left" w:pos="525"/>
                <w:tab w:val="left" w:pos="630"/>
                <w:tab w:val="left" w:pos="735"/>
                <w:tab w:val="left" w:pos="840"/>
                <w:tab w:val="left" w:pos="945"/>
                <w:tab w:val="left" w:pos="1050"/>
              </w:tabs>
              <w:spacing w:line="460" w:lineRule="exac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贾记可</w:t>
            </w:r>
            <w:r>
              <w:rPr>
                <w:rFonts w:ascii="宋体" w:hAnsi="宋体" w:cs="宋体"/>
                <w:sz w:val="24"/>
                <w:szCs w:val="24"/>
              </w:rPr>
              <w:t>0536-8199903</w:t>
            </w:r>
          </w:p>
          <w:p w:rsidR="009A07A4" w:rsidRDefault="009A07A4">
            <w:pPr>
              <w:tabs>
                <w:tab w:val="left" w:pos="420"/>
                <w:tab w:val="left" w:pos="525"/>
                <w:tab w:val="left" w:pos="630"/>
                <w:tab w:val="left" w:pos="735"/>
                <w:tab w:val="left" w:pos="840"/>
                <w:tab w:val="left" w:pos="945"/>
                <w:tab w:val="left" w:pos="1050"/>
              </w:tabs>
              <w:spacing w:line="460" w:lineRule="exac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宁</w:t>
            </w:r>
            <w:r>
              <w:rPr>
                <w:rFonts w:ascii="宋体" w:hAnsi="宋体" w:cs="宋体"/>
                <w:sz w:val="24"/>
                <w:szCs w:val="24"/>
              </w:rPr>
              <w:t xml:space="preserve">  15599338787</w:t>
            </w:r>
          </w:p>
        </w:tc>
      </w:tr>
      <w:tr w:rsidR="009A07A4" w:rsidTr="009E3ED4">
        <w:trPr>
          <w:trHeight w:val="1392"/>
        </w:trPr>
        <w:tc>
          <w:tcPr>
            <w:tcW w:w="1179" w:type="dxa"/>
            <w:vAlign w:val="center"/>
          </w:tcPr>
          <w:p w:rsidR="009A07A4" w:rsidRDefault="009A07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企业简介</w:t>
            </w:r>
          </w:p>
        </w:tc>
        <w:tc>
          <w:tcPr>
            <w:tcW w:w="7151" w:type="dxa"/>
            <w:gridSpan w:val="8"/>
            <w:vAlign w:val="center"/>
          </w:tcPr>
          <w:p w:rsidR="009A07A4" w:rsidRDefault="009A07A4"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冠鲁集团是集房地产年开发、建筑设计与施工、装饰装修、幕墙施工、矿山开采与加工国际商贸流通及教育为一体的综合性大型集团。</w:t>
            </w:r>
          </w:p>
          <w:p w:rsidR="009A07A4" w:rsidRDefault="009A07A4"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冠鲁集团下辖建设集团、建材工业集团、东方集团、建材总公司以及教育产业。主要包括冠鲁建设股份有限公司、冠鲁置业有限公司、美银建设工程有限公司、明德置业有限公司、冠鲁房地产开发有限公司、冠鲁建筑设计研究院、冠鲁矿业有限公司、冠鲁百川幕墙有限公司等</w:t>
            </w:r>
            <w:r>
              <w:rPr>
                <w:rFonts w:ascii="宋体" w:hAnsi="宋体" w:cs="宋体"/>
                <w:sz w:val="24"/>
                <w:szCs w:val="24"/>
              </w:rPr>
              <w:t>50</w:t>
            </w:r>
            <w:r>
              <w:rPr>
                <w:rFonts w:ascii="宋体" w:hAnsi="宋体" w:cs="宋体" w:hint="eastAsia"/>
                <w:sz w:val="24"/>
                <w:szCs w:val="24"/>
              </w:rPr>
              <w:t>多家骨干企业和单位。</w:t>
            </w:r>
          </w:p>
          <w:p w:rsidR="009A07A4" w:rsidRDefault="009A07A4"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房地产开发业具有一级开发资质，开发区域遍及山东省内及上海、重庆、内蒙、贵州、新疆等地。</w:t>
            </w:r>
          </w:p>
          <w:p w:rsidR="009A07A4" w:rsidRDefault="009A07A4"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建筑施工业具有三个房屋建筑工程施工一级总承包资质企业、建筑设计甲级资质、装饰工程一级资质、中华人民共和国对外承包工程经营资格。经营区域遍及山东省境内及北京、天津、上海、重庆、呼和浩特、包头、宁波、无锡等国内几十个大中城市。</w:t>
            </w:r>
          </w:p>
          <w:p w:rsidR="009A07A4" w:rsidRDefault="009A07A4"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矿山开采业拥有花岗石矿、石膏矿、及铁矿</w:t>
            </w:r>
            <w:r>
              <w:rPr>
                <w:rFonts w:ascii="宋体" w:hAnsi="宋体" w:cs="宋体"/>
                <w:sz w:val="24"/>
                <w:szCs w:val="24"/>
              </w:rPr>
              <w:t>28</w:t>
            </w:r>
            <w:r>
              <w:rPr>
                <w:rFonts w:ascii="宋体" w:hAnsi="宋体" w:cs="宋体" w:hint="eastAsia"/>
                <w:sz w:val="24"/>
                <w:szCs w:val="24"/>
              </w:rPr>
              <w:t>座。石材加工业拥有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套意大利进口流水线，产品销往波兰、美国、日本、俄罗斯等</w:t>
            </w:r>
            <w:r>
              <w:rPr>
                <w:rFonts w:ascii="宋体" w:hAnsi="宋体" w:cs="宋体"/>
                <w:sz w:val="24"/>
                <w:szCs w:val="24"/>
              </w:rPr>
              <w:t>60</w:t>
            </w:r>
            <w:r>
              <w:rPr>
                <w:rFonts w:ascii="宋体" w:hAnsi="宋体" w:cs="宋体" w:hint="eastAsia"/>
                <w:sz w:val="24"/>
                <w:szCs w:val="24"/>
              </w:rPr>
              <w:t>多个国家和地区，并在美国和日本设有分支机构。</w:t>
            </w:r>
          </w:p>
          <w:p w:rsidR="009A07A4" w:rsidRDefault="009A07A4"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教育业拥有三所完全中学和一所完全小学，在校师生</w:t>
            </w:r>
            <w:r>
              <w:rPr>
                <w:rFonts w:ascii="宋体" w:hAnsi="宋体" w:cs="宋体"/>
                <w:sz w:val="24"/>
                <w:szCs w:val="24"/>
              </w:rPr>
              <w:t>20000</w:t>
            </w:r>
            <w:r>
              <w:rPr>
                <w:rFonts w:ascii="宋体" w:hAnsi="宋体" w:cs="宋体" w:hint="eastAsia"/>
                <w:sz w:val="24"/>
                <w:szCs w:val="24"/>
              </w:rPr>
              <w:t>余人，为省级规范化学校和省级示范学校。</w:t>
            </w:r>
          </w:p>
          <w:p w:rsidR="009A07A4" w:rsidRDefault="009A07A4"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冠鲁集团先后获得国家、省、市等各级荣誉近千项：其中“冠鲁”商标先后获“中国名牌”中国“驰名商标”及山东省著名商标；建筑业多项工程获得鲁班奖、国家银质奖、白玉兰奖、泰山杯、沂蒙杯等奖项；石材业质量连续</w:t>
            </w:r>
            <w:r>
              <w:rPr>
                <w:rFonts w:ascii="宋体" w:hAnsi="宋体" w:cs="宋体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sz w:val="24"/>
                <w:szCs w:val="24"/>
              </w:rPr>
              <w:t>年获全国第一，冠鲁石材是中国第一家石材产品绿色认证产品，独家起草《中华人民共和国建材行业标准》干挂石材标准（</w:t>
            </w:r>
            <w:r>
              <w:rPr>
                <w:rFonts w:ascii="宋体" w:hAnsi="宋体" w:cs="宋体"/>
                <w:sz w:val="24"/>
                <w:szCs w:val="24"/>
              </w:rPr>
              <w:t>JGJ830.1-2005</w:t>
            </w:r>
            <w:r>
              <w:rPr>
                <w:rFonts w:ascii="宋体" w:hAnsi="宋体" w:cs="宋体" w:hint="eastAsia"/>
                <w:sz w:val="24"/>
                <w:szCs w:val="24"/>
              </w:rPr>
              <w:t>），参与起草了金属挂件标准（</w:t>
            </w:r>
            <w:r>
              <w:rPr>
                <w:rFonts w:ascii="宋体" w:hAnsi="宋体" w:cs="宋体"/>
                <w:sz w:val="24"/>
                <w:szCs w:val="24"/>
              </w:rPr>
              <w:t>JGJ830.2-2005</w:t>
            </w:r>
            <w:r>
              <w:rPr>
                <w:rFonts w:ascii="宋体" w:hAnsi="宋体" w:cs="宋体" w:hint="eastAsia"/>
                <w:sz w:val="24"/>
                <w:szCs w:val="24"/>
              </w:rPr>
              <w:t>），并已颁发冠鲁集团建立的《岗位技能等级体系》，被认为是中国人力资源管理实践的一次重要创新，被中华人民共和国建设部列入部级科研项目，并由中国企业管理出版社公开发行。</w:t>
            </w:r>
          </w:p>
          <w:p w:rsidR="009A07A4" w:rsidRDefault="009A07A4"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冠鲁集团确立了“仁诚善礼”的企业文化，以履行“社会责任、企业责任、家庭责任”为己任，奉行“宁可自己辛苦万遍，不让客户为难一时”的服务理念，本着“一点都不能差”的工作精神，认真贯彻“质量、服务、速度、诚信”工作方针，赢得了客户、合作伙伴、业内同行及政府的信任、尊重和赞誉。</w:t>
            </w:r>
          </w:p>
          <w:p w:rsidR="009A07A4" w:rsidRDefault="009A07A4">
            <w:pPr>
              <w:jc w:val="left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“汇百川之水成浩瀚大海，集天下贤士创冠鲁伟业”</w:t>
            </w:r>
          </w:p>
        </w:tc>
      </w:tr>
      <w:tr w:rsidR="009A07A4">
        <w:trPr>
          <w:trHeight w:hRule="exact" w:val="851"/>
        </w:trPr>
        <w:tc>
          <w:tcPr>
            <w:tcW w:w="1899" w:type="dxa"/>
            <w:gridSpan w:val="2"/>
            <w:vAlign w:val="center"/>
          </w:tcPr>
          <w:p w:rsidR="009A07A4" w:rsidRDefault="009A07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招聘岗位</w:t>
            </w:r>
          </w:p>
        </w:tc>
        <w:tc>
          <w:tcPr>
            <w:tcW w:w="810" w:type="dxa"/>
            <w:gridSpan w:val="2"/>
            <w:vAlign w:val="center"/>
          </w:tcPr>
          <w:p w:rsidR="009A07A4" w:rsidRDefault="009A07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3465" w:type="dxa"/>
            <w:gridSpan w:val="4"/>
            <w:vAlign w:val="center"/>
          </w:tcPr>
          <w:p w:rsidR="009A07A4" w:rsidRDefault="009A07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专业要求</w:t>
            </w:r>
          </w:p>
        </w:tc>
        <w:tc>
          <w:tcPr>
            <w:tcW w:w="2156" w:type="dxa"/>
            <w:vAlign w:val="center"/>
          </w:tcPr>
          <w:p w:rsidR="009A07A4" w:rsidRDefault="009A07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9A07A4">
        <w:trPr>
          <w:trHeight w:hRule="exact" w:val="921"/>
        </w:trPr>
        <w:tc>
          <w:tcPr>
            <w:tcW w:w="1899" w:type="dxa"/>
            <w:gridSpan w:val="2"/>
            <w:vAlign w:val="center"/>
          </w:tcPr>
          <w:p w:rsidR="009A07A4" w:rsidRDefault="009A07A4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财务会计</w:t>
            </w:r>
          </w:p>
        </w:tc>
        <w:tc>
          <w:tcPr>
            <w:tcW w:w="810" w:type="dxa"/>
            <w:gridSpan w:val="2"/>
            <w:vAlign w:val="center"/>
          </w:tcPr>
          <w:p w:rsidR="009A07A4" w:rsidRDefault="009A07A4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3465" w:type="dxa"/>
            <w:gridSpan w:val="4"/>
            <w:vAlign w:val="center"/>
          </w:tcPr>
          <w:p w:rsidR="009A07A4" w:rsidRDefault="009A07A4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要求大专以上学历，会计学、财务管理等专业，有工作经验者优先。</w:t>
            </w:r>
          </w:p>
        </w:tc>
        <w:tc>
          <w:tcPr>
            <w:tcW w:w="2156" w:type="dxa"/>
            <w:vAlign w:val="center"/>
          </w:tcPr>
          <w:p w:rsidR="009A07A4" w:rsidRDefault="009A07A4" w:rsidP="009E3ED4">
            <w:pPr>
              <w:ind w:firstLineChars="100" w:firstLine="24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限男士</w:t>
            </w:r>
          </w:p>
        </w:tc>
      </w:tr>
      <w:tr w:rsidR="009A07A4">
        <w:trPr>
          <w:trHeight w:hRule="exact" w:val="1246"/>
        </w:trPr>
        <w:tc>
          <w:tcPr>
            <w:tcW w:w="1899" w:type="dxa"/>
            <w:gridSpan w:val="2"/>
            <w:vAlign w:val="center"/>
          </w:tcPr>
          <w:p w:rsidR="009A07A4" w:rsidRDefault="009A07A4">
            <w:pPr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土建、安装技术员</w:t>
            </w:r>
          </w:p>
        </w:tc>
        <w:tc>
          <w:tcPr>
            <w:tcW w:w="810" w:type="dxa"/>
            <w:gridSpan w:val="2"/>
            <w:vAlign w:val="center"/>
          </w:tcPr>
          <w:p w:rsidR="009A07A4" w:rsidRDefault="009A07A4">
            <w:pPr>
              <w:jc w:val="center"/>
            </w:pPr>
            <w:r>
              <w:rPr>
                <w:rFonts w:ascii="宋体" w:hAnsi="宋体"/>
                <w:sz w:val="24"/>
                <w:szCs w:val="24"/>
              </w:rPr>
              <w:t>15</w:t>
            </w:r>
            <w:r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3465" w:type="dxa"/>
            <w:gridSpan w:val="4"/>
            <w:vAlign w:val="center"/>
          </w:tcPr>
          <w:p w:rsidR="009A07A4" w:rsidRDefault="009A07A4">
            <w:r>
              <w:rPr>
                <w:rFonts w:ascii="宋体" w:hAnsi="宋体" w:hint="eastAsia"/>
                <w:sz w:val="24"/>
                <w:szCs w:val="24"/>
              </w:rPr>
              <w:t>要求大专以上学历，土木工程、建筑工程、给排水工程或建筑电气专业。</w:t>
            </w:r>
          </w:p>
        </w:tc>
        <w:tc>
          <w:tcPr>
            <w:tcW w:w="2156" w:type="dxa"/>
            <w:vAlign w:val="center"/>
          </w:tcPr>
          <w:p w:rsidR="009A07A4" w:rsidRDefault="009A07A4">
            <w:pPr>
              <w:jc w:val="left"/>
            </w:pPr>
            <w:r>
              <w:rPr>
                <w:rFonts w:ascii="宋体" w:hAnsi="宋体" w:hint="eastAsia"/>
                <w:sz w:val="24"/>
                <w:szCs w:val="24"/>
              </w:rPr>
              <w:t>有施工现场技术工作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年以上经验或有相关职业资格者优先。</w:t>
            </w:r>
          </w:p>
        </w:tc>
      </w:tr>
      <w:tr w:rsidR="009A07A4">
        <w:trPr>
          <w:trHeight w:hRule="exact" w:val="1371"/>
        </w:trPr>
        <w:tc>
          <w:tcPr>
            <w:tcW w:w="1899" w:type="dxa"/>
            <w:gridSpan w:val="2"/>
            <w:vAlign w:val="center"/>
          </w:tcPr>
          <w:p w:rsidR="009A07A4" w:rsidRDefault="009A07A4">
            <w:pPr>
              <w:tabs>
                <w:tab w:val="left" w:pos="0"/>
                <w:tab w:val="left" w:pos="525"/>
                <w:tab w:val="left" w:pos="630"/>
                <w:tab w:val="left" w:pos="735"/>
                <w:tab w:val="left" w:pos="900"/>
                <w:tab w:val="left" w:pos="966"/>
                <w:tab w:val="left" w:pos="1155"/>
              </w:tabs>
              <w:spacing w:line="460" w:lineRule="exac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FF0000"/>
                <w:sz w:val="24"/>
                <w:szCs w:val="24"/>
              </w:rPr>
              <w:t>建筑安全员</w:t>
            </w:r>
          </w:p>
          <w:p w:rsidR="009A07A4" w:rsidRDefault="009A07A4">
            <w:pPr>
              <w:jc w:val="center"/>
            </w:pPr>
          </w:p>
        </w:tc>
        <w:tc>
          <w:tcPr>
            <w:tcW w:w="810" w:type="dxa"/>
            <w:gridSpan w:val="2"/>
            <w:vAlign w:val="center"/>
          </w:tcPr>
          <w:p w:rsidR="009A07A4" w:rsidRDefault="009A07A4">
            <w:pPr>
              <w:jc w:val="center"/>
            </w:pPr>
            <w:r>
              <w:rPr>
                <w:rFonts w:ascii="宋体" w:hAnsi="宋体"/>
                <w:color w:val="FF0000"/>
                <w:sz w:val="24"/>
                <w:szCs w:val="24"/>
              </w:rPr>
              <w:t>15</w:t>
            </w:r>
            <w:r>
              <w:rPr>
                <w:rFonts w:ascii="宋体" w:hAnsi="宋体" w:hint="eastAsia"/>
                <w:color w:val="FF0000"/>
                <w:sz w:val="24"/>
                <w:szCs w:val="24"/>
              </w:rPr>
              <w:t>人</w:t>
            </w:r>
          </w:p>
        </w:tc>
        <w:tc>
          <w:tcPr>
            <w:tcW w:w="3465" w:type="dxa"/>
            <w:gridSpan w:val="4"/>
            <w:vAlign w:val="center"/>
          </w:tcPr>
          <w:p w:rsidR="009A07A4" w:rsidRDefault="009A07A4">
            <w:pPr>
              <w:jc w:val="left"/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要求大专以上学历，安全工程、机电一体化等相关专业，有大型工程项目现场安全管理工作经验者优先。</w:t>
            </w:r>
          </w:p>
        </w:tc>
        <w:tc>
          <w:tcPr>
            <w:tcW w:w="2156" w:type="dxa"/>
            <w:vAlign w:val="center"/>
          </w:tcPr>
          <w:p w:rsidR="009A07A4" w:rsidRDefault="009A07A4">
            <w:r>
              <w:rPr>
                <w:rFonts w:hint="eastAsia"/>
              </w:rPr>
              <w:t>有工作经验者优先</w:t>
            </w:r>
          </w:p>
        </w:tc>
      </w:tr>
      <w:tr w:rsidR="009A07A4">
        <w:trPr>
          <w:trHeight w:hRule="exact" w:val="1001"/>
        </w:trPr>
        <w:tc>
          <w:tcPr>
            <w:tcW w:w="1899" w:type="dxa"/>
            <w:gridSpan w:val="2"/>
            <w:vAlign w:val="center"/>
          </w:tcPr>
          <w:p w:rsidR="009A07A4" w:rsidRDefault="009A07A4">
            <w:pPr>
              <w:tabs>
                <w:tab w:val="left" w:pos="0"/>
                <w:tab w:val="left" w:pos="525"/>
                <w:tab w:val="left" w:pos="630"/>
                <w:tab w:val="left" w:pos="735"/>
                <w:tab w:val="left" w:pos="900"/>
                <w:tab w:val="left" w:pos="966"/>
                <w:tab w:val="left" w:pos="1155"/>
              </w:tabs>
              <w:spacing w:line="46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行政人事职员</w:t>
            </w:r>
          </w:p>
          <w:p w:rsidR="009A07A4" w:rsidRDefault="009A07A4">
            <w:pPr>
              <w:jc w:val="center"/>
            </w:pPr>
          </w:p>
        </w:tc>
        <w:tc>
          <w:tcPr>
            <w:tcW w:w="810" w:type="dxa"/>
            <w:gridSpan w:val="2"/>
            <w:vAlign w:val="center"/>
          </w:tcPr>
          <w:p w:rsidR="009A07A4" w:rsidRDefault="009A07A4">
            <w:pPr>
              <w:jc w:val="center"/>
            </w:pP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3465" w:type="dxa"/>
            <w:gridSpan w:val="4"/>
            <w:vAlign w:val="center"/>
          </w:tcPr>
          <w:p w:rsidR="009A07A4" w:rsidRDefault="009A07A4">
            <w:pPr>
              <w:jc w:val="left"/>
            </w:pPr>
            <w:r>
              <w:rPr>
                <w:rFonts w:ascii="宋体" w:hAnsi="宋体" w:hint="eastAsia"/>
                <w:sz w:val="24"/>
                <w:szCs w:val="24"/>
              </w:rPr>
              <w:t>要求大专以上学历，文秘、人力资源管理类相关专业</w:t>
            </w:r>
            <w:bookmarkStart w:id="0" w:name="_GoBack"/>
            <w:bookmarkEnd w:id="0"/>
          </w:p>
        </w:tc>
        <w:tc>
          <w:tcPr>
            <w:tcW w:w="2156" w:type="dxa"/>
            <w:vAlign w:val="center"/>
          </w:tcPr>
          <w:p w:rsidR="009A07A4" w:rsidRDefault="009A07A4">
            <w:pPr>
              <w:jc w:val="center"/>
            </w:pPr>
          </w:p>
        </w:tc>
      </w:tr>
    </w:tbl>
    <w:p w:rsidR="009A07A4" w:rsidRDefault="009A07A4">
      <w:r>
        <w:t>‘</w:t>
      </w:r>
    </w:p>
    <w:p w:rsidR="009A07A4" w:rsidRDefault="009A07A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是否安排就业宣讲会：</w:t>
      </w:r>
      <w:r>
        <w:rPr>
          <w:sz w:val="28"/>
          <w:szCs w:val="28"/>
          <w:u w:val="single"/>
        </w:rPr>
        <w:t xml:space="preserve">   </w:t>
      </w:r>
      <w:r w:rsidRPr="009E3ED4">
        <w:rPr>
          <w:rFonts w:hint="eastAsia"/>
          <w:sz w:val="28"/>
          <w:szCs w:val="28"/>
          <w:u w:val="single"/>
        </w:rPr>
        <w:t>×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（是√否×）</w:t>
      </w:r>
    </w:p>
    <w:sectPr w:rsidR="009A07A4" w:rsidSect="00FF09B6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7A4" w:rsidRDefault="009A07A4" w:rsidP="00FF09B6">
      <w:r>
        <w:separator/>
      </w:r>
    </w:p>
  </w:endnote>
  <w:endnote w:type="continuationSeparator" w:id="0">
    <w:p w:rsidR="009A07A4" w:rsidRDefault="009A07A4" w:rsidP="00FF0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7A4" w:rsidRDefault="009A07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7A4" w:rsidRDefault="009A07A4" w:rsidP="00FF09B6">
      <w:r>
        <w:separator/>
      </w:r>
    </w:p>
  </w:footnote>
  <w:footnote w:type="continuationSeparator" w:id="0">
    <w:p w:rsidR="009A07A4" w:rsidRDefault="009A07A4" w:rsidP="00FF09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7A4" w:rsidRDefault="009A07A4">
    <w:pPr>
      <w:pStyle w:val="Header"/>
      <w:pBdr>
        <w:bottom w:val="single" w:sz="6" w:space="1" w:color="FFFFFF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09B6"/>
    <w:rsid w:val="00947786"/>
    <w:rsid w:val="009A07A4"/>
    <w:rsid w:val="009E3ED4"/>
    <w:rsid w:val="00AF6B71"/>
    <w:rsid w:val="00FF0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09B6"/>
    <w:pPr>
      <w:widowControl w:val="0"/>
      <w:jc w:val="both"/>
    </w:pPr>
    <w:rPr>
      <w:rFonts w:ascii="Calibri" w:hAnsi="Calibri" w:cs="黑体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F09B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9B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F0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09B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F0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F09B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201</Words>
  <Characters>1149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附件2:</dc:title>
  <dc:subject/>
  <dc:creator>User</dc:creator>
  <cp:keywords/>
  <dc:description/>
  <cp:lastModifiedBy>FtpDown</cp:lastModifiedBy>
  <cp:revision>2</cp:revision>
  <dcterms:created xsi:type="dcterms:W3CDTF">2014-09-23T06:25:00Z</dcterms:created>
  <dcterms:modified xsi:type="dcterms:W3CDTF">2014-09-23T06:25:00Z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