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 xml:space="preserve">附件2:         </w:t>
      </w:r>
      <w:r>
        <w:rPr>
          <w:rFonts w:hint="eastAsia" w:ascii="黑体" w:hAnsi="黑体" w:eastAsia="黑体" w:cs="宋体"/>
          <w:kern w:val="0"/>
          <w:sz w:val="44"/>
          <w:szCs w:val="44"/>
        </w:rPr>
        <w:t>山东水利职业学院</w:t>
      </w:r>
    </w:p>
    <w:p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2015届毕业生双选会参会企业登记表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tbl>
      <w:tblPr>
        <w:tblW w:w="8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89"/>
        <w:gridCol w:w="709"/>
        <w:gridCol w:w="142"/>
        <w:gridCol w:w="850"/>
        <w:gridCol w:w="426"/>
        <w:gridCol w:w="813"/>
        <w:gridCol w:w="174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青岛新东洋计电有限公司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青岛市经济技术开发区上海南路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韩资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王主管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18561522168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7032" w:type="dxa"/>
            <w:gridSpan w:val="8"/>
            <w:vAlign w:val="center"/>
          </w:tcPr>
          <w:p>
            <w:pPr>
              <w:jc w:val="both"/>
              <w:rPr>
                <w:rFonts w:hint="eastAsia" w:ascii="Arial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Arial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Arial"/>
                <w:sz w:val="24"/>
                <w:szCs w:val="24"/>
                <w:shd w:val="clear" w:color="auto" w:fill="FFFFFF"/>
                <w:lang w:val="en-US" w:eastAsia="zh-CN"/>
              </w:rPr>
              <w:t>青岛新东洋计电有限公司位于中国沿海开放城市—山东省胶南市(距靑岛50Km,济南 400KM, 威海 400Km)经济技术开发区内，公司2003年04月建立。由韩国东洋E＆P株式会社投资兴办，属当年引进、当年建设、当年投产项目。总投资为2000万美元，注册资本为1000万美元。征地50亩，总建筑面积23000平方米 公司拥有雄厚的科研力量，不断向市场推出新型产品，形成了完整的产品体系，主要包括SMPS、充电器、PDP、LCD、LED等系列，产品全部出口。。</w:t>
            </w:r>
          </w:p>
          <w:p>
            <w:pPr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储备干部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机电一体化，电气自动化、机电工程系等专业不限，表现优秀者可获得出国培训机会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设备操作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机电一体化，电气自动化、机电工程系等专业不限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质检员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机电一体化，电气自动化、机电工程系等专业不限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8452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另注：表现优秀者可晋升为管理人员，获得出国培训机会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  <w:r>
        <w:t>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是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（是√否×）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121</Characters>
  <Lines>1</Lines>
  <Paragraphs>1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2014-09-17T08:32:00Z</dcterms:created>
  <dc:creator>User</dc:creator>
  <cp:lastModifiedBy>Administrator</cp:lastModifiedBy>
  <cp:lastPrinted>2014-09-19T02:59:00Z</cp:lastPrinted>
  <dcterms:modified xsi:type="dcterms:W3CDTF">2014-09-24T06:09:09Z</dcterms:modified>
  <dc:title>附件2: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